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8FB" w:rsidRDefault="006548FB" w:rsidP="006548FB">
      <w:pPr>
        <w:spacing w:line="560" w:lineRule="exact"/>
        <w:jc w:val="center"/>
        <w:rPr>
          <w:rFonts w:ascii="黑体" w:eastAsia="黑体"/>
          <w:b/>
          <w:sz w:val="28"/>
          <w:szCs w:val="28"/>
        </w:rPr>
      </w:pPr>
      <w:r>
        <w:rPr>
          <w:rFonts w:ascii="黑体" w:eastAsia="黑体" w:hAnsi="宋体" w:hint="eastAsia"/>
          <w:b/>
          <w:sz w:val="28"/>
          <w:szCs w:val="28"/>
        </w:rPr>
        <w:t>环保措施落实情况报告</w:t>
      </w:r>
    </w:p>
    <w:p w:rsidR="006548FB" w:rsidRDefault="006548FB" w:rsidP="006548FB">
      <w:pPr>
        <w:spacing w:beforeLines="100" w:line="560" w:lineRule="exact"/>
        <w:jc w:val="left"/>
        <w:outlineLvl w:val="0"/>
        <w:rPr>
          <w:rFonts w:hint="eastAsia"/>
          <w:b/>
          <w:sz w:val="24"/>
        </w:rPr>
      </w:pPr>
      <w:proofErr w:type="gramStart"/>
      <w:r>
        <w:rPr>
          <w:rFonts w:hAnsi="宋体" w:hint="eastAsia"/>
          <w:b/>
          <w:sz w:val="24"/>
        </w:rPr>
        <w:t>一</w:t>
      </w:r>
      <w:proofErr w:type="gramEnd"/>
      <w:r>
        <w:rPr>
          <w:rFonts w:hAnsi="宋体" w:hint="eastAsia"/>
          <w:b/>
          <w:sz w:val="24"/>
        </w:rPr>
        <w:t>．项目概况</w:t>
      </w:r>
    </w:p>
    <w:p w:rsidR="006548FB" w:rsidRDefault="006548FB" w:rsidP="006548FB">
      <w:pPr>
        <w:spacing w:line="560" w:lineRule="exact"/>
        <w:jc w:val="left"/>
        <w:rPr>
          <w:b/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1</w:t>
      </w:r>
      <w:r>
        <w:rPr>
          <w:rFonts w:hAnsi="宋体"/>
          <w:b/>
          <w:sz w:val="24"/>
        </w:rPr>
        <w:t xml:space="preserve">. </w:t>
      </w:r>
      <w:r>
        <w:rPr>
          <w:rFonts w:hAnsi="宋体" w:hint="eastAsia"/>
          <w:b/>
          <w:sz w:val="24"/>
        </w:rPr>
        <w:t>项目名称和性质</w:t>
      </w:r>
    </w:p>
    <w:p w:rsidR="006548FB" w:rsidRDefault="006548FB" w:rsidP="006548FB">
      <w:pPr>
        <w:numPr>
          <w:ilvl w:val="0"/>
          <w:numId w:val="1"/>
        </w:numPr>
        <w:tabs>
          <w:tab w:val="num" w:pos="995"/>
        </w:tabs>
        <w:spacing w:line="560" w:lineRule="exact"/>
        <w:ind w:left="0" w:firstLine="0"/>
        <w:jc w:val="left"/>
        <w:rPr>
          <w:sz w:val="24"/>
        </w:rPr>
      </w:pPr>
      <w:r>
        <w:rPr>
          <w:rFonts w:hAnsi="宋体" w:hint="eastAsia"/>
          <w:sz w:val="24"/>
        </w:rPr>
        <w:t>项目名称：上海市</w:t>
      </w:r>
      <w:proofErr w:type="gramStart"/>
      <w:r>
        <w:rPr>
          <w:rFonts w:hAnsi="宋体" w:hint="eastAsia"/>
          <w:sz w:val="24"/>
        </w:rPr>
        <w:t>怡</w:t>
      </w:r>
      <w:proofErr w:type="gramEnd"/>
      <w:r>
        <w:rPr>
          <w:rFonts w:hAnsi="宋体" w:hint="eastAsia"/>
          <w:sz w:val="24"/>
        </w:rPr>
        <w:t>通汽车销售服务有限公司宝山分公司</w:t>
      </w:r>
    </w:p>
    <w:p w:rsidR="006548FB" w:rsidRDefault="006548FB" w:rsidP="006548FB">
      <w:pPr>
        <w:numPr>
          <w:ilvl w:val="0"/>
          <w:numId w:val="1"/>
        </w:numPr>
        <w:tabs>
          <w:tab w:val="num" w:pos="995"/>
        </w:tabs>
        <w:spacing w:line="560" w:lineRule="exact"/>
        <w:ind w:left="0" w:firstLine="0"/>
        <w:jc w:val="left"/>
        <w:rPr>
          <w:sz w:val="24"/>
        </w:rPr>
      </w:pPr>
      <w:r>
        <w:rPr>
          <w:rFonts w:hAnsi="宋体" w:hint="eastAsia"/>
          <w:sz w:val="24"/>
        </w:rPr>
        <w:t>项目地址：宝山区</w:t>
      </w:r>
      <w:r>
        <w:rPr>
          <w:sz w:val="24"/>
        </w:rPr>
        <w:t xml:space="preserve"> </w:t>
      </w:r>
      <w:r>
        <w:rPr>
          <w:rFonts w:hAnsi="宋体" w:hint="eastAsia"/>
          <w:sz w:val="24"/>
        </w:rPr>
        <w:t>江杨南路</w:t>
      </w:r>
      <w:r>
        <w:rPr>
          <w:sz w:val="24"/>
        </w:rPr>
        <w:t>1712</w:t>
      </w:r>
      <w:r>
        <w:rPr>
          <w:rFonts w:hAnsi="宋体" w:hint="eastAsia"/>
          <w:sz w:val="24"/>
        </w:rPr>
        <w:t>号</w:t>
      </w:r>
    </w:p>
    <w:p w:rsidR="006548FB" w:rsidRDefault="006548FB" w:rsidP="006548FB">
      <w:pPr>
        <w:numPr>
          <w:ilvl w:val="0"/>
          <w:numId w:val="1"/>
        </w:numPr>
        <w:tabs>
          <w:tab w:val="num" w:pos="995"/>
        </w:tabs>
        <w:spacing w:line="560" w:lineRule="exact"/>
        <w:ind w:left="0" w:firstLine="0"/>
        <w:jc w:val="left"/>
        <w:rPr>
          <w:sz w:val="24"/>
        </w:rPr>
      </w:pPr>
      <w:r>
        <w:rPr>
          <w:rFonts w:hAnsi="宋体" w:hint="eastAsia"/>
          <w:sz w:val="24"/>
        </w:rPr>
        <w:t>建设单位名称及性质（独资、合资、国有、民营、集体、股份制、其他）：上海市</w:t>
      </w:r>
      <w:proofErr w:type="gramStart"/>
      <w:r>
        <w:rPr>
          <w:rFonts w:hAnsi="宋体" w:hint="eastAsia"/>
          <w:sz w:val="24"/>
        </w:rPr>
        <w:t>怡</w:t>
      </w:r>
      <w:proofErr w:type="gramEnd"/>
      <w:r>
        <w:rPr>
          <w:rFonts w:hAnsi="宋体" w:hint="eastAsia"/>
          <w:sz w:val="24"/>
        </w:rPr>
        <w:t>通汽车销售服务有限公司宝山分公司</w:t>
      </w:r>
      <w:r>
        <w:rPr>
          <w:sz w:val="24"/>
        </w:rPr>
        <w:t xml:space="preserve">  </w:t>
      </w:r>
      <w:r>
        <w:rPr>
          <w:rFonts w:hAnsi="宋体" w:hint="eastAsia"/>
          <w:sz w:val="24"/>
        </w:rPr>
        <w:t>（合资）</w:t>
      </w:r>
    </w:p>
    <w:p w:rsidR="006548FB" w:rsidRDefault="006548FB" w:rsidP="006548FB">
      <w:pPr>
        <w:numPr>
          <w:ilvl w:val="0"/>
          <w:numId w:val="1"/>
        </w:numPr>
        <w:tabs>
          <w:tab w:val="num" w:pos="995"/>
        </w:tabs>
        <w:spacing w:line="560" w:lineRule="exact"/>
        <w:ind w:left="0" w:firstLine="0"/>
        <w:jc w:val="left"/>
        <w:rPr>
          <w:sz w:val="24"/>
        </w:rPr>
      </w:pPr>
      <w:r>
        <w:rPr>
          <w:rFonts w:hAnsi="宋体" w:hint="eastAsia"/>
          <w:sz w:val="24"/>
        </w:rPr>
        <w:t>建设项目性质：新建</w:t>
      </w:r>
    </w:p>
    <w:p w:rsidR="006548FB" w:rsidRDefault="006548FB" w:rsidP="006548FB">
      <w:pPr>
        <w:numPr>
          <w:ilvl w:val="0"/>
          <w:numId w:val="1"/>
        </w:numPr>
        <w:spacing w:line="560" w:lineRule="exact"/>
        <w:ind w:left="0" w:firstLine="0"/>
        <w:rPr>
          <w:sz w:val="24"/>
        </w:rPr>
      </w:pPr>
      <w:r>
        <w:rPr>
          <w:rFonts w:hAnsi="宋体" w:hint="eastAsia"/>
          <w:sz w:val="24"/>
        </w:rPr>
        <w:t>占地面积，建筑面积（平方米）：项目用地面积为</w:t>
      </w:r>
      <w:r>
        <w:rPr>
          <w:sz w:val="24"/>
        </w:rPr>
        <w:t>1812m</w:t>
      </w:r>
      <w:r>
        <w:rPr>
          <w:sz w:val="24"/>
          <w:vertAlign w:val="superscript"/>
        </w:rPr>
        <w:t>2</w:t>
      </w:r>
      <w:r>
        <w:rPr>
          <w:rFonts w:hAnsi="宋体" w:hint="eastAsia"/>
          <w:sz w:val="24"/>
        </w:rPr>
        <w:t>。</w:t>
      </w:r>
    </w:p>
    <w:p w:rsidR="006548FB" w:rsidRDefault="006548FB" w:rsidP="006548FB">
      <w:pPr>
        <w:spacing w:line="560" w:lineRule="exact"/>
        <w:ind w:firstLine="573"/>
        <w:jc w:val="left"/>
        <w:rPr>
          <w:b/>
          <w:sz w:val="24"/>
        </w:rPr>
      </w:pPr>
      <w:r>
        <w:rPr>
          <w:b/>
          <w:sz w:val="24"/>
        </w:rPr>
        <w:t>2</w:t>
      </w:r>
      <w:r>
        <w:rPr>
          <w:rFonts w:hAnsi="宋体"/>
          <w:b/>
          <w:sz w:val="24"/>
        </w:rPr>
        <w:t xml:space="preserve">. </w:t>
      </w:r>
      <w:r>
        <w:rPr>
          <w:rFonts w:hAnsi="宋体" w:hint="eastAsia"/>
          <w:b/>
          <w:sz w:val="24"/>
        </w:rPr>
        <w:t>环</w:t>
      </w:r>
      <w:proofErr w:type="gramStart"/>
      <w:r>
        <w:rPr>
          <w:rFonts w:hAnsi="宋体" w:hint="eastAsia"/>
          <w:b/>
          <w:sz w:val="24"/>
        </w:rPr>
        <w:t>评文件</w:t>
      </w:r>
      <w:proofErr w:type="gramEnd"/>
      <w:r>
        <w:rPr>
          <w:rFonts w:hAnsi="宋体" w:hint="eastAsia"/>
          <w:b/>
          <w:sz w:val="24"/>
        </w:rPr>
        <w:t>审批</w:t>
      </w:r>
    </w:p>
    <w:p w:rsidR="006548FB" w:rsidRDefault="006548FB" w:rsidP="006548FB">
      <w:pPr>
        <w:spacing w:line="560" w:lineRule="exact"/>
        <w:ind w:firstLine="570"/>
        <w:jc w:val="left"/>
        <w:rPr>
          <w:sz w:val="24"/>
        </w:rPr>
      </w:pPr>
      <w:r>
        <w:rPr>
          <w:rFonts w:hint="eastAsia"/>
          <w:sz w:val="24"/>
        </w:rPr>
        <w:t>环评编制单位：上海恩磁环境科技有限公司</w:t>
      </w:r>
    </w:p>
    <w:p w:rsidR="006548FB" w:rsidRDefault="006548FB" w:rsidP="006548FB">
      <w:pPr>
        <w:spacing w:line="560" w:lineRule="exact"/>
        <w:ind w:firstLine="570"/>
        <w:jc w:val="left"/>
        <w:rPr>
          <w:sz w:val="24"/>
        </w:rPr>
      </w:pPr>
      <w:r>
        <w:rPr>
          <w:rFonts w:hint="eastAsia"/>
          <w:sz w:val="24"/>
        </w:rPr>
        <w:t>宝山区环保局环评批复文号：</w:t>
      </w:r>
      <w:proofErr w:type="gramStart"/>
      <w:r>
        <w:rPr>
          <w:rFonts w:hint="eastAsia"/>
          <w:sz w:val="24"/>
        </w:rPr>
        <w:t>沪宝环保</w:t>
      </w:r>
      <w:proofErr w:type="gramEnd"/>
      <w:r>
        <w:rPr>
          <w:rFonts w:hint="eastAsia"/>
          <w:sz w:val="24"/>
        </w:rPr>
        <w:t>许（</w:t>
      </w:r>
      <w:r>
        <w:rPr>
          <w:sz w:val="24"/>
        </w:rPr>
        <w:t>2016</w:t>
      </w:r>
      <w:r>
        <w:rPr>
          <w:rFonts w:hint="eastAsia"/>
          <w:sz w:val="24"/>
        </w:rPr>
        <w:t>）</w:t>
      </w:r>
      <w:r>
        <w:rPr>
          <w:sz w:val="24"/>
        </w:rPr>
        <w:t>529</w:t>
      </w:r>
      <w:r>
        <w:rPr>
          <w:rFonts w:hint="eastAsia"/>
          <w:sz w:val="24"/>
        </w:rPr>
        <w:t>号、项目登记号：</w:t>
      </w:r>
      <w:r>
        <w:rPr>
          <w:sz w:val="24"/>
        </w:rPr>
        <w:t>113-113-16-324</w:t>
      </w:r>
    </w:p>
    <w:p w:rsidR="006548FB" w:rsidRDefault="006548FB" w:rsidP="006548FB">
      <w:pPr>
        <w:numPr>
          <w:ilvl w:val="0"/>
          <w:numId w:val="2"/>
        </w:numPr>
        <w:spacing w:line="560" w:lineRule="exact"/>
        <w:jc w:val="left"/>
        <w:rPr>
          <w:b/>
          <w:sz w:val="24"/>
        </w:rPr>
      </w:pPr>
      <w:r>
        <w:rPr>
          <w:rFonts w:hAnsi="宋体" w:hint="eastAsia"/>
          <w:b/>
          <w:sz w:val="24"/>
        </w:rPr>
        <w:t>施工期环保措施落实情况</w:t>
      </w:r>
    </w:p>
    <w:p w:rsidR="006548FB" w:rsidRPr="006548FB" w:rsidRDefault="006548FB" w:rsidP="006548FB">
      <w:pPr>
        <w:pStyle w:val="a3"/>
        <w:spacing w:line="560" w:lineRule="exact"/>
        <w:ind w:left="945" w:firstLineChars="0" w:firstLine="0"/>
        <w:jc w:val="left"/>
        <w:rPr>
          <w:rFonts w:hAnsi="宋体"/>
          <w:sz w:val="24"/>
        </w:rPr>
      </w:pPr>
      <w:r w:rsidRPr="006548FB">
        <w:rPr>
          <w:rFonts w:hAnsi="宋体" w:hint="eastAsia"/>
          <w:sz w:val="24"/>
        </w:rPr>
        <w:t>建设项目开工日期为</w:t>
      </w:r>
      <w:r w:rsidRPr="006548FB">
        <w:rPr>
          <w:rFonts w:hAnsi="宋体"/>
          <w:sz w:val="24"/>
        </w:rPr>
        <w:t>201</w:t>
      </w:r>
      <w:r>
        <w:rPr>
          <w:rFonts w:hAnsi="宋体" w:hint="eastAsia"/>
          <w:sz w:val="24"/>
        </w:rPr>
        <w:t>6</w:t>
      </w:r>
      <w:r w:rsidRPr="006548FB">
        <w:rPr>
          <w:rFonts w:hAnsi="宋体" w:hint="eastAsia"/>
          <w:sz w:val="24"/>
        </w:rPr>
        <w:t>年</w:t>
      </w:r>
      <w:r>
        <w:rPr>
          <w:rFonts w:hAnsi="宋体" w:hint="eastAsia"/>
          <w:sz w:val="24"/>
        </w:rPr>
        <w:t>7</w:t>
      </w:r>
      <w:r w:rsidRPr="006548FB">
        <w:rPr>
          <w:rFonts w:hAnsi="宋体" w:hint="eastAsia"/>
          <w:sz w:val="24"/>
        </w:rPr>
        <w:t>月；设计单位为上海</w:t>
      </w:r>
      <w:r w:rsidR="00E643CB">
        <w:rPr>
          <w:rFonts w:hAnsi="宋体" w:hint="eastAsia"/>
          <w:sz w:val="24"/>
        </w:rPr>
        <w:t>普赛建筑设计咨询有限公司</w:t>
      </w:r>
      <w:r w:rsidRPr="006548FB">
        <w:rPr>
          <w:rFonts w:hAnsi="宋体" w:hint="eastAsia"/>
          <w:sz w:val="24"/>
        </w:rPr>
        <w:t>；施工单位为上海</w:t>
      </w:r>
      <w:r w:rsidR="00E643CB">
        <w:rPr>
          <w:rFonts w:hAnsi="宋体" w:hint="eastAsia"/>
          <w:sz w:val="24"/>
        </w:rPr>
        <w:t>恩约建筑装饰工程有限公司</w:t>
      </w:r>
      <w:r w:rsidRPr="006548FB">
        <w:rPr>
          <w:rFonts w:hAnsi="宋体" w:hint="eastAsia"/>
          <w:sz w:val="24"/>
        </w:rPr>
        <w:t>；环境监测单位为</w:t>
      </w:r>
      <w:r w:rsidR="00E643CB">
        <w:rPr>
          <w:rFonts w:hAnsi="宋体" w:hint="eastAsia"/>
          <w:sz w:val="24"/>
        </w:rPr>
        <w:t>宝山区环保局</w:t>
      </w:r>
      <w:r w:rsidRPr="006548FB">
        <w:rPr>
          <w:rFonts w:hAnsi="宋体" w:hint="eastAsia"/>
          <w:sz w:val="24"/>
        </w:rPr>
        <w:t>。</w:t>
      </w:r>
    </w:p>
    <w:p w:rsidR="00E643CB" w:rsidRDefault="00E643CB" w:rsidP="00E643CB">
      <w:pPr>
        <w:spacing w:line="560" w:lineRule="exact"/>
        <w:ind w:firstLineChars="200" w:firstLine="48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施工期的环境保护措施落实情况如下：</w:t>
      </w:r>
      <w:r>
        <w:rPr>
          <w:rFonts w:hAnsi="宋体"/>
          <w:sz w:val="24"/>
        </w:rPr>
        <w:t xml:space="preserve"> </w:t>
      </w:r>
    </w:p>
    <w:p w:rsidR="00E643CB" w:rsidRDefault="00E643CB" w:rsidP="00E643CB">
      <w:pPr>
        <w:spacing w:line="560" w:lineRule="exact"/>
        <w:ind w:firstLineChars="200" w:firstLine="480"/>
        <w:jc w:val="left"/>
        <w:rPr>
          <w:rFonts w:hAnsi="宋体"/>
          <w:sz w:val="24"/>
        </w:rPr>
      </w:pPr>
      <w:r>
        <w:rPr>
          <w:rFonts w:hAnsi="宋体"/>
          <w:sz w:val="24"/>
        </w:rPr>
        <w:t>1)</w:t>
      </w:r>
      <w:r>
        <w:rPr>
          <w:rFonts w:hAnsi="宋体" w:hint="eastAsia"/>
          <w:sz w:val="24"/>
        </w:rPr>
        <w:t>大气环境</w:t>
      </w:r>
    </w:p>
    <w:p w:rsidR="00634164" w:rsidRDefault="00634164" w:rsidP="00E643CB">
      <w:pPr>
        <w:spacing w:line="560" w:lineRule="exact"/>
        <w:ind w:firstLineChars="200" w:firstLine="480"/>
        <w:jc w:val="left"/>
        <w:rPr>
          <w:rFonts w:hint="eastAsia"/>
          <w:color w:val="000000"/>
          <w:sz w:val="24"/>
        </w:rPr>
      </w:pPr>
      <w:r w:rsidRPr="00D70A1A">
        <w:rPr>
          <w:color w:val="000000"/>
          <w:sz w:val="24"/>
        </w:rPr>
        <w:t>施工期主要大气污染物是粉尘、</w:t>
      </w:r>
      <w:proofErr w:type="gramStart"/>
      <w:r w:rsidRPr="00D70A1A">
        <w:rPr>
          <w:color w:val="000000"/>
          <w:sz w:val="24"/>
        </w:rPr>
        <w:t>少量涂</w:t>
      </w:r>
      <w:proofErr w:type="gramEnd"/>
      <w:r w:rsidRPr="00D70A1A">
        <w:rPr>
          <w:color w:val="000000"/>
          <w:sz w:val="24"/>
        </w:rPr>
        <w:t>装废气。在装修施工中，建设单位应选用质量合格、通过国家质量检验的、低污染的、环保型油漆和涂料，同时保证足够的通风量，对装修扬尘采取防护设施。建设施工单位应该按照《上海市扬尘污染防治管理办法》</w:t>
      </w:r>
      <w:r w:rsidRPr="00D70A1A">
        <w:rPr>
          <w:color w:val="000000"/>
          <w:sz w:val="24"/>
        </w:rPr>
        <w:t>(</w:t>
      </w:r>
      <w:r w:rsidRPr="00D70A1A">
        <w:rPr>
          <w:color w:val="000000"/>
          <w:sz w:val="24"/>
        </w:rPr>
        <w:t>上海市第</w:t>
      </w:r>
      <w:r w:rsidRPr="00D70A1A">
        <w:rPr>
          <w:color w:val="000000"/>
          <w:sz w:val="24"/>
        </w:rPr>
        <w:t>23</w:t>
      </w:r>
      <w:r w:rsidRPr="00D70A1A">
        <w:rPr>
          <w:color w:val="000000"/>
          <w:sz w:val="24"/>
        </w:rPr>
        <w:t>号令</w:t>
      </w:r>
      <w:r w:rsidRPr="00D70A1A">
        <w:rPr>
          <w:color w:val="000000"/>
          <w:sz w:val="24"/>
        </w:rPr>
        <w:t>)</w:t>
      </w:r>
      <w:r w:rsidRPr="00D70A1A">
        <w:rPr>
          <w:color w:val="000000"/>
          <w:sz w:val="24"/>
        </w:rPr>
        <w:t>中的要求科学施工、文明施工，将项目建设期的污染降低到最小程度。</w:t>
      </w:r>
    </w:p>
    <w:p w:rsidR="00E643CB" w:rsidRDefault="00E643CB" w:rsidP="00E643CB">
      <w:pPr>
        <w:spacing w:line="560" w:lineRule="exact"/>
        <w:ind w:firstLineChars="200" w:firstLine="480"/>
        <w:jc w:val="left"/>
        <w:rPr>
          <w:rFonts w:hAnsi="宋体"/>
          <w:sz w:val="24"/>
        </w:rPr>
      </w:pPr>
      <w:r>
        <w:rPr>
          <w:rFonts w:hAnsi="宋体"/>
          <w:sz w:val="24"/>
        </w:rPr>
        <w:lastRenderedPageBreak/>
        <w:t>2)</w:t>
      </w:r>
      <w:r>
        <w:rPr>
          <w:rFonts w:hAnsi="宋体" w:hint="eastAsia"/>
          <w:sz w:val="24"/>
        </w:rPr>
        <w:t>水环境</w:t>
      </w:r>
    </w:p>
    <w:p w:rsidR="00A03198" w:rsidRPr="00D70A1A" w:rsidRDefault="00A03198" w:rsidP="00A03198">
      <w:pPr>
        <w:spacing w:line="360" w:lineRule="auto"/>
        <w:ind w:firstLineChars="200" w:firstLine="480"/>
        <w:rPr>
          <w:color w:val="000000"/>
          <w:sz w:val="24"/>
        </w:rPr>
      </w:pPr>
      <w:r w:rsidRPr="00D70A1A">
        <w:rPr>
          <w:color w:val="000000"/>
          <w:sz w:val="24"/>
        </w:rPr>
        <w:t>施工期污水主要为装修废水和人员生活污水，装修人员生活污水利用建筑现有污水管道直接排放，装修产生的含有高浓度泥浆废水经沉淀后，纳入建筑现有污水收集系统排放，防止下水道堵塞。</w:t>
      </w:r>
    </w:p>
    <w:p w:rsidR="00E643CB" w:rsidRDefault="00E643CB" w:rsidP="00E643CB">
      <w:pPr>
        <w:spacing w:line="560" w:lineRule="exact"/>
        <w:ind w:firstLineChars="200" w:firstLine="480"/>
        <w:jc w:val="left"/>
        <w:rPr>
          <w:rFonts w:hAnsi="宋体"/>
          <w:sz w:val="24"/>
        </w:rPr>
      </w:pPr>
      <w:r>
        <w:rPr>
          <w:rFonts w:hAnsi="宋体"/>
          <w:sz w:val="24"/>
        </w:rPr>
        <w:t>3)</w:t>
      </w:r>
      <w:r>
        <w:rPr>
          <w:rFonts w:hAnsi="宋体" w:hint="eastAsia"/>
          <w:sz w:val="24"/>
        </w:rPr>
        <w:t>声环境</w:t>
      </w:r>
    </w:p>
    <w:p w:rsidR="00E643CB" w:rsidRDefault="00E643CB" w:rsidP="00E643CB">
      <w:pPr>
        <w:spacing w:line="560" w:lineRule="exact"/>
        <w:ind w:firstLineChars="200" w:firstLine="480"/>
        <w:jc w:val="left"/>
        <w:rPr>
          <w:rFonts w:hAnsi="宋体"/>
          <w:sz w:val="24"/>
        </w:rPr>
      </w:pPr>
      <w:r>
        <w:rPr>
          <w:rFonts w:hAnsi="宋体" w:hint="eastAsia"/>
          <w:sz w:val="24"/>
        </w:rPr>
        <w:t>工程在施工时，将主要噪声源布置在远离敏感点的地方，同时采用了低噪声设备，合理安排施工时间，避免夜间施工。</w:t>
      </w:r>
      <w:r>
        <w:rPr>
          <w:rFonts w:hAnsi="宋体"/>
          <w:sz w:val="24"/>
        </w:rPr>
        <w:t xml:space="preserve"> </w:t>
      </w:r>
    </w:p>
    <w:p w:rsidR="00E643CB" w:rsidRDefault="00E643CB" w:rsidP="00E643CB">
      <w:pPr>
        <w:spacing w:line="560" w:lineRule="exact"/>
        <w:ind w:firstLineChars="200" w:firstLine="480"/>
        <w:jc w:val="left"/>
        <w:rPr>
          <w:rFonts w:hAnsi="宋体"/>
          <w:sz w:val="24"/>
        </w:rPr>
      </w:pPr>
      <w:r>
        <w:rPr>
          <w:rFonts w:hAnsi="宋体"/>
          <w:sz w:val="24"/>
        </w:rPr>
        <w:t>4)</w:t>
      </w:r>
      <w:r>
        <w:rPr>
          <w:rFonts w:hAnsi="宋体" w:hint="eastAsia"/>
          <w:sz w:val="24"/>
        </w:rPr>
        <w:t>固体废物</w:t>
      </w:r>
    </w:p>
    <w:p w:rsidR="002B086F" w:rsidRPr="00D70A1A" w:rsidRDefault="002B086F" w:rsidP="002B086F">
      <w:pPr>
        <w:spacing w:line="360" w:lineRule="auto"/>
        <w:ind w:firstLineChars="200" w:firstLine="480"/>
        <w:rPr>
          <w:color w:val="000000"/>
          <w:sz w:val="24"/>
        </w:rPr>
      </w:pPr>
      <w:r w:rsidRPr="00D70A1A">
        <w:rPr>
          <w:color w:val="000000"/>
          <w:sz w:val="24"/>
        </w:rPr>
        <w:t>项目施工期固体废物主要为建筑垃圾。施工期产生的建筑垃圾和工程渣土，加强对渣土的管理是文明施工的重要标志。</w:t>
      </w:r>
    </w:p>
    <w:p w:rsidR="00D95438" w:rsidRPr="00DA2438" w:rsidRDefault="00D95438" w:rsidP="002B086F">
      <w:pPr>
        <w:pStyle w:val="a4"/>
        <w:adjustRightInd w:val="0"/>
        <w:snapToGrid w:val="0"/>
        <w:spacing w:line="560" w:lineRule="exact"/>
        <w:ind w:firstLineChars="200" w:firstLine="482"/>
        <w:rPr>
          <w:rFonts w:eastAsia="宋体"/>
          <w:b/>
        </w:rPr>
      </w:pPr>
      <w:r w:rsidRPr="00DA2438">
        <w:rPr>
          <w:rFonts w:eastAsia="宋体" w:hint="eastAsia"/>
          <w:b/>
        </w:rPr>
        <w:t>4</w:t>
      </w:r>
      <w:r w:rsidRPr="00DA2438">
        <w:rPr>
          <w:rFonts w:eastAsia="宋体"/>
          <w:b/>
        </w:rPr>
        <w:t xml:space="preserve">. </w:t>
      </w:r>
      <w:r w:rsidRPr="00DA2438">
        <w:rPr>
          <w:rFonts w:eastAsia="宋体" w:hAnsi="宋体"/>
          <w:b/>
        </w:rPr>
        <w:t>工程概况</w:t>
      </w:r>
    </w:p>
    <w:p w:rsidR="00D95438" w:rsidRDefault="00D95438" w:rsidP="00D95438">
      <w:pPr>
        <w:tabs>
          <w:tab w:val="num" w:pos="995"/>
        </w:tabs>
        <w:spacing w:line="560" w:lineRule="exact"/>
        <w:ind w:firstLineChars="200" w:firstLine="480"/>
        <w:jc w:val="left"/>
        <w:rPr>
          <w:rFonts w:hAnsi="宋体" w:hint="eastAsia"/>
          <w:sz w:val="24"/>
        </w:rPr>
      </w:pPr>
      <w:r w:rsidRPr="00DA2438">
        <w:rPr>
          <w:rFonts w:hAnsi="宋体"/>
          <w:sz w:val="24"/>
        </w:rPr>
        <w:t>1)</w:t>
      </w:r>
      <w:r>
        <w:rPr>
          <w:rFonts w:hAnsi="宋体" w:hint="eastAsia"/>
          <w:sz w:val="24"/>
        </w:rPr>
        <w:t>工程内容</w:t>
      </w:r>
    </w:p>
    <w:p w:rsidR="00D95438" w:rsidRDefault="00D95438" w:rsidP="00D95438">
      <w:pPr>
        <w:spacing w:line="560" w:lineRule="exact"/>
        <w:ind w:firstLineChars="200" w:firstLine="480"/>
        <w:jc w:val="left"/>
        <w:rPr>
          <w:rFonts w:hAnsi="宋体" w:hint="eastAsia"/>
          <w:sz w:val="24"/>
        </w:rPr>
      </w:pPr>
      <w:r>
        <w:rPr>
          <w:rFonts w:hAnsi="宋体" w:hint="eastAsia"/>
          <w:sz w:val="24"/>
        </w:rPr>
        <w:t>主要以汽车销售、汽车维修和保养清洗为主</w:t>
      </w:r>
    </w:p>
    <w:p w:rsidR="00D95438" w:rsidRPr="0041536D" w:rsidRDefault="00D95438" w:rsidP="00D95438">
      <w:pPr>
        <w:tabs>
          <w:tab w:val="num" w:pos="995"/>
        </w:tabs>
        <w:spacing w:line="560" w:lineRule="exact"/>
        <w:ind w:firstLineChars="200" w:firstLine="480"/>
        <w:jc w:val="left"/>
        <w:rPr>
          <w:sz w:val="24"/>
        </w:rPr>
      </w:pPr>
      <w:r w:rsidRPr="00DA2438">
        <w:rPr>
          <w:rFonts w:hAnsi="宋体"/>
          <w:sz w:val="24"/>
        </w:rPr>
        <w:t>2)</w:t>
      </w:r>
      <w:r w:rsidRPr="0041536D">
        <w:rPr>
          <w:rFonts w:hAnsi="宋体"/>
          <w:sz w:val="24"/>
        </w:rPr>
        <w:t>主要原材料、燃料的名称和用量，用水量、排水量等</w:t>
      </w:r>
    </w:p>
    <w:p w:rsidR="00FE70CC" w:rsidRPr="0041536D" w:rsidRDefault="00FE70CC" w:rsidP="00FE70CC">
      <w:pPr>
        <w:spacing w:line="560" w:lineRule="exact"/>
        <w:ind w:firstLine="570"/>
        <w:jc w:val="left"/>
        <w:rPr>
          <w:sz w:val="24"/>
        </w:rPr>
      </w:pPr>
      <w:r w:rsidRPr="0041536D">
        <w:rPr>
          <w:rFonts w:hAnsi="宋体"/>
          <w:sz w:val="24"/>
        </w:rPr>
        <w:t>给水：</w:t>
      </w:r>
      <w:r>
        <w:rPr>
          <w:rFonts w:hint="eastAsia"/>
          <w:sz w:val="24"/>
        </w:rPr>
        <w:t>1477.5</w:t>
      </w:r>
      <w:r w:rsidRPr="002C6895">
        <w:rPr>
          <w:sz w:val="24"/>
        </w:rPr>
        <w:t xml:space="preserve"> </w:t>
      </w:r>
      <w:r w:rsidRPr="0041536D">
        <w:rPr>
          <w:sz w:val="24"/>
        </w:rPr>
        <w:t>m</w:t>
      </w:r>
      <w:r w:rsidRPr="0041536D">
        <w:rPr>
          <w:sz w:val="24"/>
          <w:vertAlign w:val="superscript"/>
        </w:rPr>
        <w:t>3</w:t>
      </w:r>
      <w:r w:rsidRPr="0041536D">
        <w:rPr>
          <w:sz w:val="24"/>
        </w:rPr>
        <w:t>/</w:t>
      </w:r>
      <w:r>
        <w:rPr>
          <w:rFonts w:hint="eastAsia"/>
          <w:sz w:val="24"/>
        </w:rPr>
        <w:t>a</w:t>
      </w:r>
    </w:p>
    <w:p w:rsidR="00FE70CC" w:rsidRPr="0041536D" w:rsidRDefault="00FE70CC" w:rsidP="00FE70CC">
      <w:pPr>
        <w:spacing w:line="560" w:lineRule="exact"/>
        <w:ind w:firstLine="570"/>
        <w:jc w:val="left"/>
        <w:rPr>
          <w:sz w:val="24"/>
        </w:rPr>
      </w:pPr>
      <w:r w:rsidRPr="0041536D">
        <w:rPr>
          <w:rFonts w:hAnsi="宋体"/>
          <w:sz w:val="24"/>
        </w:rPr>
        <w:t>排水：</w:t>
      </w:r>
      <w:r>
        <w:rPr>
          <w:rFonts w:hAnsi="宋体" w:hint="eastAsia"/>
          <w:sz w:val="24"/>
        </w:rPr>
        <w:t>1330</w:t>
      </w:r>
      <w:r w:rsidRPr="0041536D">
        <w:rPr>
          <w:sz w:val="24"/>
        </w:rPr>
        <w:t>m</w:t>
      </w:r>
      <w:r w:rsidRPr="0041536D">
        <w:rPr>
          <w:sz w:val="24"/>
          <w:vertAlign w:val="superscript"/>
        </w:rPr>
        <w:t>3</w:t>
      </w:r>
      <w:r w:rsidRPr="0041536D">
        <w:rPr>
          <w:sz w:val="24"/>
        </w:rPr>
        <w:t>/</w:t>
      </w:r>
      <w:r>
        <w:rPr>
          <w:rFonts w:hint="eastAsia"/>
          <w:sz w:val="24"/>
        </w:rPr>
        <w:t>a</w:t>
      </w:r>
    </w:p>
    <w:p w:rsidR="00FE70CC" w:rsidRPr="0041536D" w:rsidRDefault="00FE70CC" w:rsidP="00FE70CC">
      <w:pPr>
        <w:spacing w:line="560" w:lineRule="exact"/>
        <w:ind w:firstLine="570"/>
        <w:jc w:val="left"/>
        <w:rPr>
          <w:sz w:val="24"/>
        </w:rPr>
      </w:pPr>
      <w:r w:rsidRPr="0041536D">
        <w:rPr>
          <w:rFonts w:hAnsi="宋体"/>
          <w:sz w:val="24"/>
        </w:rPr>
        <w:t>供电：</w:t>
      </w:r>
      <w:r>
        <w:rPr>
          <w:rFonts w:hint="eastAsia"/>
          <w:sz w:val="24"/>
        </w:rPr>
        <w:t>380/220v</w:t>
      </w:r>
    </w:p>
    <w:p w:rsidR="00FE70CC" w:rsidRPr="0041536D" w:rsidRDefault="00FE70CC" w:rsidP="00FE70CC">
      <w:pPr>
        <w:tabs>
          <w:tab w:val="num" w:pos="995"/>
        </w:tabs>
        <w:spacing w:line="560" w:lineRule="exact"/>
        <w:ind w:left="635"/>
        <w:jc w:val="left"/>
        <w:rPr>
          <w:sz w:val="24"/>
        </w:rPr>
      </w:pPr>
      <w:r w:rsidRPr="00DA2438">
        <w:rPr>
          <w:rFonts w:hAnsi="宋体"/>
          <w:sz w:val="24"/>
        </w:rPr>
        <w:t>3)</w:t>
      </w:r>
      <w:r w:rsidRPr="0041536D">
        <w:rPr>
          <w:rFonts w:hAnsi="宋体"/>
          <w:sz w:val="24"/>
        </w:rPr>
        <w:t>主要生产设备、生产工艺</w:t>
      </w:r>
    </w:p>
    <w:p w:rsidR="00FE70CC" w:rsidRPr="00D70A1A" w:rsidRDefault="00FE70CC" w:rsidP="00FE70CC">
      <w:pPr>
        <w:snapToGrid w:val="0"/>
        <w:spacing w:line="360" w:lineRule="auto"/>
        <w:jc w:val="center"/>
        <w:rPr>
          <w:b/>
          <w:color w:val="000000"/>
          <w:sz w:val="24"/>
        </w:rPr>
      </w:pPr>
      <w:r w:rsidRPr="00D70A1A">
        <w:rPr>
          <w:b/>
          <w:color w:val="000000"/>
          <w:sz w:val="24"/>
        </w:rPr>
        <w:t>表</w:t>
      </w:r>
      <w:r>
        <w:rPr>
          <w:rFonts w:hint="eastAsia"/>
          <w:b/>
          <w:color w:val="000000"/>
          <w:sz w:val="24"/>
        </w:rPr>
        <w:t>4</w:t>
      </w:r>
      <w:r w:rsidRPr="00D70A1A">
        <w:rPr>
          <w:b/>
          <w:color w:val="000000"/>
          <w:sz w:val="24"/>
        </w:rPr>
        <w:t xml:space="preserve">  </w:t>
      </w:r>
      <w:r w:rsidRPr="00D70A1A">
        <w:rPr>
          <w:b/>
          <w:color w:val="000000"/>
          <w:sz w:val="24"/>
        </w:rPr>
        <w:t>设备列表</w:t>
      </w:r>
    </w:p>
    <w:tbl>
      <w:tblPr>
        <w:tblW w:w="68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2329"/>
        <w:gridCol w:w="2330"/>
        <w:gridCol w:w="2214"/>
      </w:tblGrid>
      <w:tr w:rsidR="00FE70CC" w:rsidRPr="00D70A1A" w:rsidTr="00FE70CC">
        <w:trPr>
          <w:trHeight w:val="298"/>
          <w:jc w:val="center"/>
        </w:trPr>
        <w:tc>
          <w:tcPr>
            <w:tcW w:w="2329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序号</w:t>
            </w:r>
          </w:p>
        </w:tc>
        <w:tc>
          <w:tcPr>
            <w:tcW w:w="2330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设备名称</w:t>
            </w:r>
          </w:p>
        </w:tc>
        <w:tc>
          <w:tcPr>
            <w:tcW w:w="2214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数量</w:t>
            </w:r>
            <w:r w:rsidRPr="00D70A1A">
              <w:rPr>
                <w:rFonts w:eastAsia="仿宋_GB2312"/>
                <w:color w:val="000000"/>
                <w:szCs w:val="21"/>
              </w:rPr>
              <w:t>(</w:t>
            </w:r>
            <w:r w:rsidRPr="00D70A1A">
              <w:rPr>
                <w:rFonts w:eastAsia="仿宋_GB2312"/>
                <w:color w:val="000000"/>
                <w:szCs w:val="21"/>
              </w:rPr>
              <w:t>台</w:t>
            </w:r>
            <w:r w:rsidRPr="00D70A1A">
              <w:rPr>
                <w:rFonts w:eastAsia="仿宋_GB2312"/>
                <w:color w:val="000000"/>
                <w:szCs w:val="21"/>
              </w:rPr>
              <w:t>/</w:t>
            </w:r>
            <w:r w:rsidRPr="00D70A1A">
              <w:rPr>
                <w:rFonts w:eastAsia="仿宋_GB2312"/>
                <w:color w:val="000000"/>
                <w:szCs w:val="21"/>
              </w:rPr>
              <w:t>套</w:t>
            </w:r>
            <w:r w:rsidRPr="00D70A1A">
              <w:rPr>
                <w:rFonts w:eastAsia="仿宋_GB2312"/>
                <w:color w:val="000000"/>
                <w:szCs w:val="21"/>
              </w:rPr>
              <w:t>)</w:t>
            </w:r>
          </w:p>
        </w:tc>
      </w:tr>
      <w:tr w:rsidR="00FE70CC" w:rsidRPr="00D70A1A" w:rsidTr="00FE70CC">
        <w:trPr>
          <w:trHeight w:val="64"/>
          <w:jc w:val="center"/>
        </w:trPr>
        <w:tc>
          <w:tcPr>
            <w:tcW w:w="2329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1</w:t>
            </w:r>
          </w:p>
        </w:tc>
        <w:tc>
          <w:tcPr>
            <w:tcW w:w="2330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CO</w:t>
            </w:r>
            <w:r w:rsidRPr="00D70A1A">
              <w:rPr>
                <w:rFonts w:eastAsia="仿宋_GB2312"/>
                <w:color w:val="000000"/>
                <w:szCs w:val="21"/>
                <w:vertAlign w:val="subscript"/>
              </w:rPr>
              <w:t>2</w:t>
            </w:r>
            <w:r w:rsidRPr="00D70A1A">
              <w:rPr>
                <w:rFonts w:eastAsia="仿宋_GB2312"/>
                <w:color w:val="000000"/>
                <w:szCs w:val="21"/>
              </w:rPr>
              <w:t>保护焊机</w:t>
            </w:r>
          </w:p>
        </w:tc>
        <w:tc>
          <w:tcPr>
            <w:tcW w:w="2214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1</w:t>
            </w:r>
          </w:p>
        </w:tc>
      </w:tr>
      <w:tr w:rsidR="00FE70CC" w:rsidRPr="00D70A1A" w:rsidTr="00FE70CC">
        <w:trPr>
          <w:trHeight w:val="291"/>
          <w:jc w:val="center"/>
        </w:trPr>
        <w:tc>
          <w:tcPr>
            <w:tcW w:w="2329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2</w:t>
            </w:r>
          </w:p>
        </w:tc>
        <w:tc>
          <w:tcPr>
            <w:tcW w:w="2330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空气压缩机</w:t>
            </w:r>
          </w:p>
        </w:tc>
        <w:tc>
          <w:tcPr>
            <w:tcW w:w="2214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1</w:t>
            </w:r>
          </w:p>
        </w:tc>
      </w:tr>
      <w:tr w:rsidR="00FE70CC" w:rsidRPr="00D70A1A" w:rsidTr="00FE70CC">
        <w:trPr>
          <w:trHeight w:val="64"/>
          <w:jc w:val="center"/>
        </w:trPr>
        <w:tc>
          <w:tcPr>
            <w:tcW w:w="2329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3</w:t>
            </w:r>
          </w:p>
        </w:tc>
        <w:tc>
          <w:tcPr>
            <w:tcW w:w="2330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四轮定位仪</w:t>
            </w:r>
          </w:p>
        </w:tc>
        <w:tc>
          <w:tcPr>
            <w:tcW w:w="2214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1</w:t>
            </w:r>
          </w:p>
        </w:tc>
      </w:tr>
      <w:tr w:rsidR="00FE70CC" w:rsidRPr="00D70A1A" w:rsidTr="00FE70CC">
        <w:trPr>
          <w:trHeight w:val="298"/>
          <w:jc w:val="center"/>
        </w:trPr>
        <w:tc>
          <w:tcPr>
            <w:tcW w:w="2329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4</w:t>
            </w:r>
          </w:p>
        </w:tc>
        <w:tc>
          <w:tcPr>
            <w:tcW w:w="2330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举升机</w:t>
            </w:r>
          </w:p>
        </w:tc>
        <w:tc>
          <w:tcPr>
            <w:tcW w:w="2214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9</w:t>
            </w:r>
          </w:p>
        </w:tc>
      </w:tr>
      <w:tr w:rsidR="00FE70CC" w:rsidRPr="00D70A1A" w:rsidTr="00FE70CC">
        <w:trPr>
          <w:trHeight w:val="291"/>
          <w:jc w:val="center"/>
        </w:trPr>
        <w:tc>
          <w:tcPr>
            <w:tcW w:w="2329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lastRenderedPageBreak/>
              <w:t>5</w:t>
            </w:r>
          </w:p>
        </w:tc>
        <w:tc>
          <w:tcPr>
            <w:tcW w:w="2330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换油机</w:t>
            </w:r>
          </w:p>
        </w:tc>
        <w:tc>
          <w:tcPr>
            <w:tcW w:w="2214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2</w:t>
            </w:r>
          </w:p>
        </w:tc>
      </w:tr>
      <w:tr w:rsidR="00FE70CC" w:rsidRPr="00D70A1A" w:rsidTr="00FE70CC">
        <w:trPr>
          <w:trHeight w:val="298"/>
          <w:jc w:val="center"/>
        </w:trPr>
        <w:tc>
          <w:tcPr>
            <w:tcW w:w="2329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6</w:t>
            </w:r>
          </w:p>
        </w:tc>
        <w:tc>
          <w:tcPr>
            <w:tcW w:w="2330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喷漆及配套烘干房</w:t>
            </w:r>
          </w:p>
        </w:tc>
        <w:tc>
          <w:tcPr>
            <w:tcW w:w="2214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1</w:t>
            </w:r>
          </w:p>
        </w:tc>
      </w:tr>
      <w:tr w:rsidR="00FE70CC" w:rsidRPr="00D70A1A" w:rsidTr="00FE70CC">
        <w:trPr>
          <w:trHeight w:val="298"/>
          <w:jc w:val="center"/>
        </w:trPr>
        <w:tc>
          <w:tcPr>
            <w:tcW w:w="2329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7</w:t>
            </w:r>
          </w:p>
        </w:tc>
        <w:tc>
          <w:tcPr>
            <w:tcW w:w="2330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大梁校正仪</w:t>
            </w:r>
          </w:p>
        </w:tc>
        <w:tc>
          <w:tcPr>
            <w:tcW w:w="2214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1</w:t>
            </w:r>
          </w:p>
        </w:tc>
      </w:tr>
      <w:tr w:rsidR="00FE70CC" w:rsidRPr="00D70A1A" w:rsidTr="00FE70CC">
        <w:trPr>
          <w:trHeight w:val="298"/>
          <w:jc w:val="center"/>
        </w:trPr>
        <w:tc>
          <w:tcPr>
            <w:tcW w:w="2329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8</w:t>
            </w:r>
          </w:p>
        </w:tc>
        <w:tc>
          <w:tcPr>
            <w:tcW w:w="2330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干</w:t>
            </w:r>
            <w:r w:rsidRPr="00D70A1A">
              <w:rPr>
                <w:rFonts w:eastAsia="仿宋_GB2312"/>
                <w:color w:val="000000"/>
                <w:szCs w:val="21"/>
              </w:rPr>
              <w:t>磨机</w:t>
            </w:r>
          </w:p>
        </w:tc>
        <w:tc>
          <w:tcPr>
            <w:tcW w:w="2214" w:type="dxa"/>
            <w:shd w:val="clear" w:color="auto" w:fill="FFFFFF"/>
          </w:tcPr>
          <w:p w:rsidR="00FE70CC" w:rsidRPr="00D70A1A" w:rsidRDefault="00FE70CC" w:rsidP="00FE70CC">
            <w:pPr>
              <w:spacing w:beforeLines="10" w:afterLines="10"/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1</w:t>
            </w:r>
          </w:p>
        </w:tc>
      </w:tr>
    </w:tbl>
    <w:p w:rsidR="00DA0680" w:rsidRPr="008F4F57" w:rsidRDefault="00DA0680" w:rsidP="00DA0680">
      <w:pPr>
        <w:widowControl/>
        <w:spacing w:line="560" w:lineRule="exact"/>
        <w:ind w:firstLineChars="200" w:firstLine="480"/>
        <w:jc w:val="left"/>
        <w:rPr>
          <w:rFonts w:hint="eastAsia"/>
          <w:kern w:val="0"/>
          <w:sz w:val="24"/>
        </w:rPr>
      </w:pPr>
      <w:r w:rsidRPr="00DA2438">
        <w:rPr>
          <w:rFonts w:hAnsi="宋体"/>
          <w:sz w:val="24"/>
        </w:rPr>
        <w:t>4)</w:t>
      </w:r>
      <w:r w:rsidRPr="008F4F57">
        <w:rPr>
          <w:rFonts w:hAnsi="宋体"/>
          <w:b/>
          <w:sz w:val="24"/>
        </w:rPr>
        <w:t xml:space="preserve"> </w:t>
      </w:r>
      <w:r w:rsidRPr="008F4F57">
        <w:rPr>
          <w:rFonts w:hAnsi="宋体"/>
          <w:sz w:val="24"/>
        </w:rPr>
        <w:t>生产工艺流程</w:t>
      </w:r>
    </w:p>
    <w:p w:rsidR="00DA0680" w:rsidRPr="00D70A1A" w:rsidRDefault="00DA0680" w:rsidP="00DA0680">
      <w:pPr>
        <w:spacing w:line="360" w:lineRule="auto"/>
        <w:ind w:firstLineChars="200" w:firstLine="480"/>
        <w:rPr>
          <w:color w:val="000000"/>
          <w:sz w:val="24"/>
        </w:rPr>
      </w:pPr>
      <w:r w:rsidRPr="00D70A1A">
        <w:rPr>
          <w:color w:val="000000"/>
          <w:sz w:val="24"/>
        </w:rPr>
        <w:t>本项目主要对受检车辆进行维修保养，维修保养流程如下：</w:t>
      </w:r>
    </w:p>
    <w:p w:rsidR="00DA0680" w:rsidRPr="00D70A1A" w:rsidRDefault="00DA0680" w:rsidP="00DA0680">
      <w:pPr>
        <w:adjustRightInd w:val="0"/>
        <w:snapToGrid w:val="0"/>
        <w:spacing w:line="360" w:lineRule="auto"/>
        <w:jc w:val="center"/>
        <w:outlineLvl w:val="0"/>
        <w:rPr>
          <w:color w:val="000000"/>
        </w:rPr>
      </w:pPr>
      <w:r w:rsidRPr="00D70A1A">
        <w:rPr>
          <w:color w:val="000000"/>
        </w:rPr>
        <w:t xml:space="preserve">   </w:t>
      </w:r>
      <w:r w:rsidRPr="00D70A1A">
        <w:rPr>
          <w:color w:val="000000"/>
        </w:rPr>
        <w:object w:dxaOrig="3494" w:dyaOrig="75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2.5pt;height:372.75pt" o:ole="">
            <v:imagedata r:id="rId5" o:title=""/>
          </v:shape>
          <o:OLEObject Type="Embed" ProgID="Visio.Drawing.11" ShapeID="_x0000_i1025" DrawAspect="Content" ObjectID="_1565176854" r:id="rId6"/>
        </w:object>
      </w:r>
    </w:p>
    <w:p w:rsidR="00DA0680" w:rsidRPr="00D70A1A" w:rsidRDefault="00DA0680" w:rsidP="00DA0680">
      <w:pPr>
        <w:spacing w:line="360" w:lineRule="auto"/>
        <w:jc w:val="center"/>
        <w:outlineLvl w:val="0"/>
        <w:rPr>
          <w:b/>
          <w:color w:val="000000"/>
          <w:sz w:val="24"/>
        </w:rPr>
      </w:pPr>
      <w:r w:rsidRPr="00D70A1A">
        <w:rPr>
          <w:b/>
          <w:color w:val="000000"/>
          <w:sz w:val="24"/>
        </w:rPr>
        <w:t>图</w:t>
      </w:r>
      <w:r w:rsidRPr="00D70A1A">
        <w:rPr>
          <w:b/>
          <w:color w:val="000000"/>
          <w:sz w:val="24"/>
        </w:rPr>
        <w:t xml:space="preserve">1  </w:t>
      </w:r>
      <w:r w:rsidRPr="00D70A1A">
        <w:rPr>
          <w:b/>
          <w:color w:val="000000"/>
          <w:sz w:val="24"/>
        </w:rPr>
        <w:t>汽车维修保养流程图</w:t>
      </w:r>
    </w:p>
    <w:p w:rsidR="00DA0680" w:rsidRPr="0041536D" w:rsidRDefault="00DA0680" w:rsidP="00DA0680">
      <w:pPr>
        <w:numPr>
          <w:ilvl w:val="0"/>
          <w:numId w:val="3"/>
        </w:numPr>
        <w:spacing w:line="560" w:lineRule="exact"/>
        <w:jc w:val="left"/>
        <w:outlineLvl w:val="0"/>
        <w:rPr>
          <w:b/>
          <w:sz w:val="24"/>
        </w:rPr>
      </w:pPr>
      <w:r w:rsidRPr="0041536D">
        <w:rPr>
          <w:rFonts w:hAnsi="宋体"/>
          <w:b/>
          <w:sz w:val="24"/>
        </w:rPr>
        <w:t>环境保护设施概况</w:t>
      </w:r>
    </w:p>
    <w:p w:rsidR="00EE30C4" w:rsidRPr="00EE30C4" w:rsidRDefault="00EE30C4" w:rsidP="00EE30C4">
      <w:pPr>
        <w:pStyle w:val="a3"/>
        <w:tabs>
          <w:tab w:val="num" w:pos="995"/>
        </w:tabs>
        <w:spacing w:line="560" w:lineRule="exact"/>
        <w:ind w:left="510" w:firstLineChars="0" w:firstLine="0"/>
        <w:jc w:val="left"/>
        <w:rPr>
          <w:sz w:val="24"/>
        </w:rPr>
      </w:pPr>
      <w:r w:rsidRPr="00EE30C4">
        <w:rPr>
          <w:rFonts w:hAnsi="宋体"/>
          <w:sz w:val="24"/>
        </w:rPr>
        <w:t>1)</w:t>
      </w:r>
      <w:r w:rsidRPr="00EE30C4">
        <w:rPr>
          <w:rFonts w:hAnsi="宋体"/>
          <w:sz w:val="24"/>
        </w:rPr>
        <w:t>废气</w:t>
      </w:r>
    </w:p>
    <w:p w:rsidR="00EE30C4" w:rsidRPr="00EE30C4" w:rsidRDefault="00EE30C4" w:rsidP="00EE30C4">
      <w:pPr>
        <w:pStyle w:val="a3"/>
        <w:spacing w:line="360" w:lineRule="auto"/>
        <w:ind w:left="510" w:firstLineChars="0" w:firstLine="0"/>
        <w:rPr>
          <w:color w:val="000000"/>
          <w:sz w:val="24"/>
        </w:rPr>
      </w:pPr>
      <w:r w:rsidRPr="00EE30C4">
        <w:rPr>
          <w:color w:val="000000"/>
          <w:sz w:val="24"/>
        </w:rPr>
        <w:t>项目不设食堂、营运期产生的废气主要来自</w:t>
      </w:r>
      <w:proofErr w:type="gramStart"/>
      <w:r w:rsidRPr="00EE30C4">
        <w:rPr>
          <w:color w:val="000000"/>
          <w:sz w:val="24"/>
        </w:rPr>
        <w:t>钣</w:t>
      </w:r>
      <w:proofErr w:type="gramEnd"/>
      <w:r w:rsidRPr="00EE30C4">
        <w:rPr>
          <w:color w:val="000000"/>
          <w:sz w:val="24"/>
        </w:rPr>
        <w:t>喷车间产生的工艺废气，包括焊接烟尘和打磨粉尘，喷漆房产生的漆雾、有机废气</w:t>
      </w:r>
      <w:r w:rsidRPr="00EE30C4">
        <w:rPr>
          <w:color w:val="000000"/>
          <w:sz w:val="24"/>
        </w:rPr>
        <w:t>(</w:t>
      </w:r>
      <w:r w:rsidRPr="00EE30C4">
        <w:rPr>
          <w:color w:val="000000"/>
          <w:sz w:val="24"/>
        </w:rPr>
        <w:t>包括苯和二甲苯</w:t>
      </w:r>
      <w:r w:rsidRPr="00EE30C4">
        <w:rPr>
          <w:rFonts w:hint="eastAsia"/>
          <w:color w:val="000000"/>
          <w:sz w:val="24"/>
        </w:rPr>
        <w:t>等</w:t>
      </w:r>
      <w:r w:rsidRPr="00EE30C4">
        <w:rPr>
          <w:color w:val="000000"/>
          <w:sz w:val="24"/>
        </w:rPr>
        <w:t>)</w:t>
      </w:r>
      <w:r w:rsidRPr="00EE30C4">
        <w:rPr>
          <w:color w:val="000000"/>
          <w:sz w:val="24"/>
        </w:rPr>
        <w:t>。</w:t>
      </w:r>
    </w:p>
    <w:p w:rsidR="00EE30C4" w:rsidRPr="0041536D" w:rsidRDefault="00EE30C4" w:rsidP="00EE30C4">
      <w:pPr>
        <w:tabs>
          <w:tab w:val="num" w:pos="995"/>
        </w:tabs>
        <w:spacing w:line="560" w:lineRule="exact"/>
        <w:ind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lastRenderedPageBreak/>
        <w:t>2</w:t>
      </w:r>
      <w:r w:rsidRPr="00DA2438">
        <w:rPr>
          <w:rFonts w:hAnsi="宋体"/>
          <w:sz w:val="24"/>
        </w:rPr>
        <w:t>)</w:t>
      </w:r>
      <w:r w:rsidRPr="0041536D">
        <w:rPr>
          <w:rFonts w:hAnsi="宋体"/>
          <w:sz w:val="24"/>
        </w:rPr>
        <w:t>噪声</w:t>
      </w:r>
    </w:p>
    <w:p w:rsidR="00EE30C4" w:rsidRPr="00D70A1A" w:rsidRDefault="00EE30C4" w:rsidP="00EE30C4">
      <w:pPr>
        <w:snapToGrid w:val="0"/>
        <w:spacing w:line="360" w:lineRule="auto"/>
        <w:ind w:firstLineChars="200" w:firstLine="480"/>
        <w:rPr>
          <w:b/>
          <w:color w:val="000000"/>
          <w:sz w:val="24"/>
        </w:rPr>
      </w:pPr>
      <w:r w:rsidRPr="00D70A1A">
        <w:rPr>
          <w:color w:val="000000"/>
          <w:sz w:val="24"/>
        </w:rPr>
        <w:t>主要为维修车间空压机、</w:t>
      </w:r>
      <w:proofErr w:type="gramStart"/>
      <w:r w:rsidRPr="00D70A1A">
        <w:rPr>
          <w:color w:val="000000"/>
          <w:sz w:val="24"/>
        </w:rPr>
        <w:t>钣金设备</w:t>
      </w:r>
      <w:proofErr w:type="gramEnd"/>
      <w:r w:rsidRPr="00D70A1A">
        <w:rPr>
          <w:color w:val="000000"/>
          <w:sz w:val="24"/>
        </w:rPr>
        <w:t>和喷漆设备等运行过程中产生的机械噪声，噪声源强为</w:t>
      </w:r>
      <w:r w:rsidRPr="00D70A1A">
        <w:rPr>
          <w:color w:val="000000"/>
          <w:sz w:val="24"/>
        </w:rPr>
        <w:t>65~85dB(A)</w:t>
      </w:r>
      <w:r w:rsidRPr="00D70A1A">
        <w:rPr>
          <w:color w:val="000000"/>
          <w:sz w:val="24"/>
        </w:rPr>
        <w:t>。</w:t>
      </w:r>
    </w:p>
    <w:p w:rsidR="00EE30C4" w:rsidRPr="0041536D" w:rsidRDefault="00EE30C4" w:rsidP="00EE30C4">
      <w:pPr>
        <w:tabs>
          <w:tab w:val="num" w:pos="995"/>
        </w:tabs>
        <w:spacing w:line="560" w:lineRule="exact"/>
        <w:ind w:firstLineChars="200" w:firstLine="480"/>
        <w:jc w:val="left"/>
        <w:rPr>
          <w:sz w:val="24"/>
        </w:rPr>
      </w:pPr>
      <w:r>
        <w:rPr>
          <w:rFonts w:hAnsi="宋体" w:hint="eastAsia"/>
          <w:sz w:val="24"/>
        </w:rPr>
        <w:t>3</w:t>
      </w:r>
      <w:r w:rsidRPr="00DA2438">
        <w:rPr>
          <w:rFonts w:hAnsi="宋体"/>
          <w:sz w:val="24"/>
        </w:rPr>
        <w:t>)</w:t>
      </w:r>
      <w:r w:rsidRPr="0041536D">
        <w:rPr>
          <w:rFonts w:hAnsi="宋体"/>
          <w:sz w:val="24"/>
        </w:rPr>
        <w:t>固体废物</w:t>
      </w:r>
    </w:p>
    <w:p w:rsidR="006F6C38" w:rsidRPr="00D70A1A" w:rsidRDefault="006F6C38" w:rsidP="006F6C38">
      <w:pPr>
        <w:spacing w:line="360" w:lineRule="auto"/>
        <w:ind w:firstLineChars="200" w:firstLine="480"/>
        <w:rPr>
          <w:color w:val="000000"/>
          <w:sz w:val="24"/>
        </w:rPr>
      </w:pPr>
      <w:r w:rsidRPr="00D70A1A">
        <w:rPr>
          <w:color w:val="000000"/>
          <w:sz w:val="24"/>
        </w:rPr>
        <w:t>主要为汽车维修过程中产生的废机油、废活性炭、废电瓶、含油抹布手套、废过滤棉和油漆桶、废配件等维修类废料，员工生活垃圾</w:t>
      </w:r>
      <w:r w:rsidR="002B086F">
        <w:rPr>
          <w:rFonts w:hint="eastAsia"/>
          <w:color w:val="000000"/>
          <w:sz w:val="24"/>
        </w:rPr>
        <w:t>。</w:t>
      </w:r>
    </w:p>
    <w:p w:rsidR="006F6C38" w:rsidRPr="0041536D" w:rsidRDefault="006F6C38" w:rsidP="006F6C38">
      <w:pPr>
        <w:tabs>
          <w:tab w:val="num" w:pos="995"/>
        </w:tabs>
        <w:spacing w:line="560" w:lineRule="exact"/>
        <w:ind w:firstLineChars="150" w:firstLine="360"/>
        <w:jc w:val="left"/>
        <w:rPr>
          <w:sz w:val="24"/>
        </w:rPr>
      </w:pPr>
      <w:r>
        <w:rPr>
          <w:rFonts w:hAnsi="宋体" w:hint="eastAsia"/>
          <w:sz w:val="24"/>
        </w:rPr>
        <w:t>4</w:t>
      </w:r>
      <w:r w:rsidRPr="00DA2438">
        <w:rPr>
          <w:rFonts w:hAnsi="宋体"/>
          <w:sz w:val="24"/>
        </w:rPr>
        <w:t>)</w:t>
      </w:r>
      <w:r w:rsidRPr="0041536D">
        <w:rPr>
          <w:rFonts w:hAnsi="宋体"/>
          <w:sz w:val="24"/>
        </w:rPr>
        <w:t>环境管理：由总经理（或厂长）主管负责，配备环保设备且有专职人员负责。</w:t>
      </w:r>
    </w:p>
    <w:p w:rsidR="006F6C38" w:rsidRPr="00D70A1A" w:rsidRDefault="006F6C38" w:rsidP="006F6C38">
      <w:pPr>
        <w:snapToGrid w:val="0"/>
        <w:spacing w:line="360" w:lineRule="auto"/>
        <w:ind w:firstLineChars="200" w:firstLine="480"/>
        <w:rPr>
          <w:color w:val="000000"/>
          <w:sz w:val="24"/>
        </w:rPr>
      </w:pPr>
      <w:r w:rsidRPr="00D70A1A">
        <w:rPr>
          <w:color w:val="000000"/>
          <w:sz w:val="24"/>
        </w:rPr>
        <w:t>固体废物属性分析见下表：</w:t>
      </w:r>
    </w:p>
    <w:p w:rsidR="006F6C38" w:rsidRPr="00D70A1A" w:rsidRDefault="006F6C38" w:rsidP="006F6C38">
      <w:pPr>
        <w:spacing w:line="360" w:lineRule="auto"/>
        <w:jc w:val="center"/>
        <w:rPr>
          <w:b/>
          <w:color w:val="000000"/>
          <w:sz w:val="24"/>
        </w:rPr>
      </w:pPr>
      <w:r w:rsidRPr="00D70A1A">
        <w:rPr>
          <w:b/>
          <w:color w:val="000000"/>
          <w:sz w:val="24"/>
        </w:rPr>
        <w:t>表</w:t>
      </w:r>
      <w:r w:rsidRPr="00D70A1A">
        <w:rPr>
          <w:b/>
          <w:color w:val="000000"/>
          <w:sz w:val="24"/>
        </w:rPr>
        <w:t>1</w:t>
      </w:r>
      <w:r>
        <w:rPr>
          <w:rFonts w:hint="eastAsia"/>
          <w:b/>
          <w:color w:val="000000"/>
          <w:sz w:val="24"/>
        </w:rPr>
        <w:t>7</w:t>
      </w:r>
      <w:r w:rsidRPr="00D70A1A">
        <w:rPr>
          <w:b/>
          <w:color w:val="000000"/>
          <w:sz w:val="24"/>
        </w:rPr>
        <w:t xml:space="preserve">  </w:t>
      </w:r>
      <w:r w:rsidRPr="00D70A1A">
        <w:rPr>
          <w:b/>
          <w:color w:val="000000"/>
          <w:sz w:val="24"/>
        </w:rPr>
        <w:t>固体废弃物一览表</w:t>
      </w:r>
    </w:p>
    <w:tbl>
      <w:tblPr>
        <w:tblW w:w="909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/>
      </w:tblPr>
      <w:tblGrid>
        <w:gridCol w:w="1514"/>
        <w:gridCol w:w="1514"/>
        <w:gridCol w:w="1514"/>
        <w:gridCol w:w="1514"/>
        <w:gridCol w:w="1514"/>
        <w:gridCol w:w="1524"/>
      </w:tblGrid>
      <w:tr w:rsidR="006F6C38" w:rsidRPr="00D70A1A" w:rsidTr="00634164">
        <w:trPr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固废名称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产生工序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形态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主要成分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产生量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是否</w:t>
            </w:r>
            <w:proofErr w:type="gramStart"/>
            <w:r w:rsidRPr="00D70A1A">
              <w:rPr>
                <w:rFonts w:eastAsia="仿宋_GB2312"/>
                <w:color w:val="000000"/>
                <w:szCs w:val="21"/>
              </w:rPr>
              <w:t>属于危废</w:t>
            </w:r>
            <w:proofErr w:type="gramEnd"/>
          </w:p>
        </w:tc>
      </w:tr>
      <w:tr w:rsidR="006F6C38" w:rsidRPr="00D70A1A" w:rsidTr="00634164">
        <w:trPr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废机油</w:t>
            </w:r>
          </w:p>
        </w:tc>
        <w:tc>
          <w:tcPr>
            <w:tcW w:w="1514" w:type="dxa"/>
            <w:vMerge w:val="restart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车辆维修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液态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机油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12.5t/a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是</w:t>
            </w:r>
            <w:r w:rsidRPr="00D70A1A">
              <w:rPr>
                <w:rFonts w:eastAsia="仿宋_GB2312"/>
                <w:color w:val="000000"/>
                <w:szCs w:val="21"/>
              </w:rPr>
              <w:t>HW08</w:t>
            </w:r>
          </w:p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(900-249-08)</w:t>
            </w:r>
          </w:p>
        </w:tc>
      </w:tr>
      <w:tr w:rsidR="006F6C38" w:rsidRPr="00D70A1A" w:rsidTr="00634164">
        <w:trPr>
          <w:trHeight w:val="269"/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废活性炭</w:t>
            </w:r>
          </w:p>
        </w:tc>
        <w:tc>
          <w:tcPr>
            <w:tcW w:w="1514" w:type="dxa"/>
            <w:vMerge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固态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含有机废气</w:t>
            </w:r>
          </w:p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的活性炭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3.3t/a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是</w:t>
            </w:r>
            <w:r w:rsidRPr="00D70A1A">
              <w:rPr>
                <w:rFonts w:eastAsia="仿宋_GB2312"/>
                <w:color w:val="000000"/>
                <w:szCs w:val="21"/>
              </w:rPr>
              <w:t>HW49</w:t>
            </w:r>
          </w:p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(900-039-49)</w:t>
            </w:r>
          </w:p>
        </w:tc>
      </w:tr>
      <w:tr w:rsidR="006F6C38" w:rsidRPr="00D70A1A" w:rsidTr="00634164">
        <w:trPr>
          <w:trHeight w:val="604"/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废电瓶</w:t>
            </w:r>
          </w:p>
        </w:tc>
        <w:tc>
          <w:tcPr>
            <w:tcW w:w="1514" w:type="dxa"/>
            <w:vMerge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固态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铅和稀硫酸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2t/a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 w:hint="eastAsia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是</w:t>
            </w:r>
            <w:r w:rsidRPr="00D70A1A">
              <w:rPr>
                <w:rFonts w:eastAsia="仿宋_GB2312"/>
                <w:color w:val="000000"/>
                <w:szCs w:val="21"/>
              </w:rPr>
              <w:t>HW</w:t>
            </w:r>
            <w:r>
              <w:rPr>
                <w:rFonts w:eastAsia="仿宋_GB2312" w:hint="eastAsia"/>
                <w:color w:val="000000"/>
                <w:szCs w:val="21"/>
              </w:rPr>
              <w:t>31</w:t>
            </w:r>
          </w:p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(</w:t>
            </w:r>
            <w:r>
              <w:rPr>
                <w:rFonts w:eastAsia="仿宋_GB2312" w:hint="eastAsia"/>
                <w:color w:val="000000"/>
                <w:szCs w:val="21"/>
              </w:rPr>
              <w:t>431</w:t>
            </w:r>
            <w:r w:rsidRPr="00D70A1A">
              <w:rPr>
                <w:rFonts w:eastAsia="仿宋_GB2312"/>
                <w:color w:val="000000"/>
                <w:szCs w:val="21"/>
              </w:rPr>
              <w:t>-0</w:t>
            </w:r>
            <w:r>
              <w:rPr>
                <w:rFonts w:eastAsia="仿宋_GB2312" w:hint="eastAsia"/>
                <w:color w:val="000000"/>
                <w:szCs w:val="21"/>
              </w:rPr>
              <w:t>01</w:t>
            </w:r>
            <w:r w:rsidRPr="00D70A1A">
              <w:rPr>
                <w:rFonts w:eastAsia="仿宋_GB2312"/>
                <w:color w:val="000000"/>
                <w:szCs w:val="21"/>
              </w:rPr>
              <w:t>-</w:t>
            </w:r>
            <w:r>
              <w:rPr>
                <w:rFonts w:eastAsia="仿宋_GB2312" w:hint="eastAsia"/>
                <w:color w:val="000000"/>
                <w:szCs w:val="21"/>
              </w:rPr>
              <w:t>31</w:t>
            </w:r>
            <w:r w:rsidRPr="00D70A1A">
              <w:rPr>
                <w:rFonts w:eastAsia="仿宋_GB2312"/>
                <w:color w:val="000000"/>
                <w:szCs w:val="21"/>
              </w:rPr>
              <w:t>)</w:t>
            </w:r>
          </w:p>
        </w:tc>
      </w:tr>
      <w:tr w:rsidR="006F6C38" w:rsidRPr="00D70A1A" w:rsidTr="00634164">
        <w:trPr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含有抹布手套、废过滤棉和油漆桶</w:t>
            </w:r>
          </w:p>
        </w:tc>
        <w:tc>
          <w:tcPr>
            <w:tcW w:w="1514" w:type="dxa"/>
            <w:vMerge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固态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沾染危险废</w:t>
            </w:r>
          </w:p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物的物品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0.5t/a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是</w:t>
            </w:r>
            <w:r w:rsidRPr="00D70A1A">
              <w:rPr>
                <w:rFonts w:eastAsia="仿宋_GB2312"/>
                <w:color w:val="000000"/>
                <w:szCs w:val="21"/>
              </w:rPr>
              <w:t>HW49</w:t>
            </w:r>
          </w:p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(900-041-49)</w:t>
            </w:r>
          </w:p>
        </w:tc>
      </w:tr>
      <w:tr w:rsidR="006F6C38" w:rsidRPr="00D70A1A" w:rsidTr="00634164">
        <w:trPr>
          <w:trHeight w:val="1027"/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废配件等维</w:t>
            </w:r>
          </w:p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proofErr w:type="gramStart"/>
            <w:r w:rsidRPr="00D70A1A">
              <w:rPr>
                <w:rFonts w:eastAsia="仿宋_GB2312"/>
                <w:color w:val="000000"/>
                <w:szCs w:val="21"/>
              </w:rPr>
              <w:t>修类废料</w:t>
            </w:r>
            <w:proofErr w:type="gramEnd"/>
          </w:p>
        </w:tc>
        <w:tc>
          <w:tcPr>
            <w:tcW w:w="1514" w:type="dxa"/>
            <w:vMerge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固态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废配件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 w:hint="eastAsia"/>
                <w:color w:val="000000"/>
                <w:szCs w:val="21"/>
              </w:rPr>
              <w:t>2</w:t>
            </w:r>
            <w:r w:rsidRPr="00D70A1A">
              <w:rPr>
                <w:rFonts w:eastAsia="仿宋_GB2312"/>
                <w:color w:val="000000"/>
                <w:szCs w:val="21"/>
              </w:rPr>
              <w:t>t/a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否</w:t>
            </w:r>
          </w:p>
        </w:tc>
      </w:tr>
      <w:tr w:rsidR="006F6C38" w:rsidRPr="00D70A1A" w:rsidTr="00634164">
        <w:trPr>
          <w:jc w:val="center"/>
        </w:trPr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生活垃圾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员工生活办公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固态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废包装材料</w:t>
            </w:r>
          </w:p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及废容器等</w:t>
            </w:r>
          </w:p>
        </w:tc>
        <w:tc>
          <w:tcPr>
            <w:tcW w:w="151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17.89t/a</w:t>
            </w:r>
          </w:p>
        </w:tc>
        <w:tc>
          <w:tcPr>
            <w:tcW w:w="1524" w:type="dxa"/>
            <w:shd w:val="clear" w:color="auto" w:fill="FFFFFF"/>
            <w:vAlign w:val="center"/>
          </w:tcPr>
          <w:p w:rsidR="006F6C38" w:rsidRPr="00D70A1A" w:rsidRDefault="006F6C38" w:rsidP="00516684">
            <w:pPr>
              <w:jc w:val="center"/>
              <w:rPr>
                <w:rFonts w:eastAsia="仿宋_GB2312"/>
                <w:color w:val="000000"/>
                <w:szCs w:val="21"/>
              </w:rPr>
            </w:pPr>
            <w:r w:rsidRPr="00D70A1A">
              <w:rPr>
                <w:rFonts w:eastAsia="仿宋_GB2312"/>
                <w:color w:val="000000"/>
                <w:szCs w:val="21"/>
              </w:rPr>
              <w:t>否</w:t>
            </w:r>
          </w:p>
        </w:tc>
      </w:tr>
    </w:tbl>
    <w:p w:rsidR="002B086F" w:rsidRPr="00D70A1A" w:rsidRDefault="002B086F" w:rsidP="002B086F">
      <w:pPr>
        <w:spacing w:line="360" w:lineRule="auto"/>
        <w:rPr>
          <w:b/>
          <w:color w:val="000000"/>
          <w:sz w:val="24"/>
        </w:rPr>
      </w:pPr>
      <w:r>
        <w:rPr>
          <w:rFonts w:hint="eastAsia"/>
          <w:b/>
          <w:color w:val="000000"/>
          <w:sz w:val="24"/>
        </w:rPr>
        <w:t>三、</w:t>
      </w:r>
      <w:r w:rsidRPr="00D70A1A">
        <w:rPr>
          <w:b/>
          <w:color w:val="000000"/>
          <w:sz w:val="24"/>
        </w:rPr>
        <w:t>环境风险分析</w:t>
      </w:r>
    </w:p>
    <w:p w:rsidR="002B086F" w:rsidRPr="00D70A1A" w:rsidRDefault="002B086F" w:rsidP="002B086F">
      <w:pPr>
        <w:spacing w:line="360" w:lineRule="auto"/>
        <w:ind w:firstLineChars="200" w:firstLine="482"/>
        <w:rPr>
          <w:b/>
          <w:color w:val="000000"/>
          <w:sz w:val="24"/>
          <w:szCs w:val="21"/>
        </w:rPr>
      </w:pPr>
      <w:r w:rsidRPr="00D70A1A">
        <w:rPr>
          <w:b/>
          <w:color w:val="000000"/>
          <w:sz w:val="24"/>
          <w:szCs w:val="21"/>
        </w:rPr>
        <w:lastRenderedPageBreak/>
        <w:t>(1)</w:t>
      </w:r>
      <w:r w:rsidRPr="00D70A1A">
        <w:rPr>
          <w:b/>
          <w:color w:val="000000"/>
          <w:sz w:val="24"/>
          <w:szCs w:val="21"/>
        </w:rPr>
        <w:t>风险识别</w:t>
      </w:r>
    </w:p>
    <w:p w:rsidR="002B086F" w:rsidRPr="00D70A1A" w:rsidRDefault="002B086F" w:rsidP="002B086F">
      <w:pPr>
        <w:spacing w:line="360" w:lineRule="auto"/>
        <w:ind w:firstLineChars="200" w:firstLine="480"/>
        <w:rPr>
          <w:color w:val="000000"/>
          <w:sz w:val="24"/>
          <w:szCs w:val="21"/>
        </w:rPr>
      </w:pPr>
      <w:r w:rsidRPr="00D70A1A">
        <w:rPr>
          <w:color w:val="000000"/>
          <w:sz w:val="24"/>
          <w:szCs w:val="21"/>
        </w:rPr>
        <w:t>根据《危险化学品重大危险源辨识》</w:t>
      </w:r>
      <w:r w:rsidRPr="00D70A1A">
        <w:rPr>
          <w:color w:val="000000"/>
          <w:sz w:val="24"/>
          <w:szCs w:val="21"/>
        </w:rPr>
        <w:t>(GB18218-2009)</w:t>
      </w:r>
      <w:r w:rsidRPr="00D70A1A">
        <w:rPr>
          <w:color w:val="000000"/>
          <w:sz w:val="24"/>
          <w:szCs w:val="21"/>
        </w:rPr>
        <w:t>，本项目使用的含溶剂的油漆、稀释剂属于危险化学品。</w:t>
      </w:r>
    </w:p>
    <w:p w:rsidR="002B086F" w:rsidRPr="00D70A1A" w:rsidRDefault="002B086F" w:rsidP="002B086F">
      <w:pPr>
        <w:spacing w:line="360" w:lineRule="auto"/>
        <w:ind w:firstLineChars="200" w:firstLine="482"/>
        <w:rPr>
          <w:b/>
          <w:color w:val="000000"/>
          <w:sz w:val="24"/>
          <w:szCs w:val="21"/>
        </w:rPr>
      </w:pPr>
      <w:r w:rsidRPr="00D70A1A">
        <w:rPr>
          <w:b/>
          <w:color w:val="000000"/>
          <w:sz w:val="24"/>
          <w:szCs w:val="21"/>
        </w:rPr>
        <w:t>(2)</w:t>
      </w:r>
      <w:proofErr w:type="gramStart"/>
      <w:r w:rsidRPr="00D70A1A">
        <w:rPr>
          <w:b/>
          <w:color w:val="000000"/>
          <w:sz w:val="24"/>
          <w:szCs w:val="21"/>
        </w:rPr>
        <w:t>源项分析</w:t>
      </w:r>
      <w:proofErr w:type="gramEnd"/>
    </w:p>
    <w:p w:rsidR="002B086F" w:rsidRDefault="002B086F" w:rsidP="002B086F">
      <w:pPr>
        <w:spacing w:line="360" w:lineRule="auto"/>
        <w:ind w:firstLineChars="200" w:firstLine="480"/>
        <w:rPr>
          <w:rFonts w:hint="eastAsia"/>
          <w:color w:val="000000"/>
          <w:sz w:val="24"/>
        </w:rPr>
      </w:pPr>
      <w:r w:rsidRPr="00D70A1A">
        <w:rPr>
          <w:color w:val="000000"/>
          <w:sz w:val="24"/>
          <w:szCs w:val="21"/>
        </w:rPr>
        <w:t>油漆、稀释剂</w:t>
      </w:r>
      <w:r w:rsidRPr="00D70A1A">
        <w:rPr>
          <w:color w:val="000000"/>
          <w:sz w:val="24"/>
        </w:rPr>
        <w:t>存储量较小，最大可信事故为容器破裂之后液体泄漏。查询</w:t>
      </w:r>
      <w:r w:rsidRPr="00D70A1A">
        <w:rPr>
          <w:color w:val="000000"/>
          <w:sz w:val="24"/>
        </w:rPr>
        <w:t>DNV</w:t>
      </w:r>
      <w:r w:rsidRPr="00D70A1A">
        <w:rPr>
          <w:color w:val="000000"/>
          <w:sz w:val="24"/>
        </w:rPr>
        <w:t>、</w:t>
      </w:r>
      <w:proofErr w:type="spellStart"/>
      <w:r w:rsidRPr="00D70A1A">
        <w:rPr>
          <w:color w:val="000000"/>
          <w:sz w:val="24"/>
        </w:rPr>
        <w:t>Crossthwaite</w:t>
      </w:r>
      <w:proofErr w:type="spellEnd"/>
      <w:r w:rsidRPr="00D70A1A">
        <w:rPr>
          <w:color w:val="000000"/>
          <w:sz w:val="24"/>
        </w:rPr>
        <w:t xml:space="preserve"> et al</w:t>
      </w:r>
      <w:r w:rsidRPr="00D70A1A">
        <w:rPr>
          <w:color w:val="000000"/>
          <w:sz w:val="24"/>
        </w:rPr>
        <w:t>和</w:t>
      </w:r>
      <w:r w:rsidRPr="00D70A1A">
        <w:rPr>
          <w:color w:val="000000"/>
          <w:sz w:val="24"/>
        </w:rPr>
        <w:t>COVO Study</w:t>
      </w:r>
      <w:r w:rsidRPr="00D70A1A">
        <w:rPr>
          <w:color w:val="000000"/>
          <w:sz w:val="24"/>
        </w:rPr>
        <w:t>资料，容器破裂最大概率为</w:t>
      </w:r>
      <w:r w:rsidRPr="00D70A1A">
        <w:rPr>
          <w:color w:val="000000"/>
          <w:sz w:val="24"/>
        </w:rPr>
        <w:t>5×10</w:t>
      </w:r>
      <w:r w:rsidRPr="00D70A1A">
        <w:rPr>
          <w:color w:val="000000"/>
          <w:sz w:val="24"/>
          <w:vertAlign w:val="superscript"/>
        </w:rPr>
        <w:t>-4</w:t>
      </w:r>
      <w:r w:rsidRPr="00D70A1A">
        <w:rPr>
          <w:color w:val="000000"/>
          <w:sz w:val="24"/>
        </w:rPr>
        <w:t>/</w:t>
      </w:r>
      <w:r w:rsidRPr="00D70A1A">
        <w:rPr>
          <w:color w:val="000000"/>
          <w:sz w:val="24"/>
        </w:rPr>
        <w:t>年，概率极小。</w:t>
      </w:r>
    </w:p>
    <w:p w:rsidR="002B086F" w:rsidRPr="002B086F" w:rsidRDefault="002B086F" w:rsidP="002B086F">
      <w:pPr>
        <w:spacing w:line="360" w:lineRule="auto"/>
        <w:ind w:firstLineChars="200" w:firstLine="482"/>
        <w:rPr>
          <w:color w:val="000000"/>
          <w:sz w:val="24"/>
        </w:rPr>
      </w:pPr>
      <w:r w:rsidRPr="00D70A1A">
        <w:rPr>
          <w:b/>
          <w:color w:val="000000"/>
          <w:sz w:val="24"/>
          <w:szCs w:val="21"/>
        </w:rPr>
        <w:t>(3)</w:t>
      </w:r>
      <w:r w:rsidRPr="00D70A1A">
        <w:rPr>
          <w:b/>
          <w:color w:val="000000"/>
          <w:sz w:val="24"/>
          <w:szCs w:val="21"/>
        </w:rPr>
        <w:t>风险防范措施</w:t>
      </w:r>
    </w:p>
    <w:p w:rsidR="006F6C38" w:rsidRDefault="002B086F" w:rsidP="002B086F">
      <w:pPr>
        <w:spacing w:line="560" w:lineRule="exact"/>
        <w:ind w:firstLineChars="200" w:firstLine="480"/>
        <w:jc w:val="left"/>
        <w:rPr>
          <w:rFonts w:hint="eastAsia"/>
          <w:color w:val="000000"/>
          <w:sz w:val="24"/>
        </w:rPr>
      </w:pPr>
      <w:r w:rsidRPr="00D70A1A">
        <w:rPr>
          <w:color w:val="000000"/>
          <w:sz w:val="24"/>
        </w:rPr>
        <w:t>由于事故风险具有突发性的特点，必须本着预防为主的原则，实行</w:t>
      </w:r>
      <w:r w:rsidRPr="00D70A1A">
        <w:rPr>
          <w:color w:val="000000"/>
          <w:sz w:val="24"/>
        </w:rPr>
        <w:t>“</w:t>
      </w:r>
      <w:r w:rsidRPr="00D70A1A">
        <w:rPr>
          <w:color w:val="000000"/>
          <w:sz w:val="24"/>
        </w:rPr>
        <w:t>预防为主、平灾结合、常备不懈的方针，采取措施加以防范、以降低事故发生的频率，提高项目运行的安全性。</w:t>
      </w:r>
    </w:p>
    <w:p w:rsidR="002B086F" w:rsidRPr="00D70A1A" w:rsidRDefault="002B086F" w:rsidP="002B086F">
      <w:pPr>
        <w:spacing w:line="360" w:lineRule="auto"/>
        <w:ind w:firstLineChars="200" w:firstLine="482"/>
        <w:rPr>
          <w:b/>
          <w:color w:val="000000"/>
          <w:sz w:val="24"/>
          <w:szCs w:val="21"/>
        </w:rPr>
      </w:pPr>
      <w:r w:rsidRPr="00D70A1A">
        <w:rPr>
          <w:b/>
          <w:color w:val="000000"/>
          <w:sz w:val="24"/>
          <w:szCs w:val="21"/>
        </w:rPr>
        <w:t>(4)</w:t>
      </w:r>
      <w:r w:rsidRPr="00D70A1A">
        <w:rPr>
          <w:b/>
          <w:color w:val="000000"/>
          <w:sz w:val="24"/>
          <w:szCs w:val="21"/>
        </w:rPr>
        <w:t>应急预案</w:t>
      </w:r>
    </w:p>
    <w:p w:rsidR="002B086F" w:rsidRPr="00D70A1A" w:rsidRDefault="002B086F" w:rsidP="002B086F">
      <w:pPr>
        <w:spacing w:line="360" w:lineRule="auto"/>
        <w:ind w:firstLineChars="200" w:firstLine="480"/>
        <w:rPr>
          <w:color w:val="000000"/>
          <w:sz w:val="24"/>
        </w:rPr>
      </w:pPr>
      <w:r w:rsidRPr="00D70A1A">
        <w:rPr>
          <w:color w:val="000000"/>
          <w:sz w:val="24"/>
        </w:rPr>
        <w:t>为了及时控制和消除事故的危害，最大限度减轻事故的危害与损失，还必须制定完善的事故应急预案。制定环境风险应急预案，建立应急组织机构，设置火警专线电话</w:t>
      </w:r>
      <w:r>
        <w:rPr>
          <w:rFonts w:hint="eastAsia"/>
          <w:color w:val="000000"/>
          <w:sz w:val="24"/>
        </w:rPr>
        <w:t>，</w:t>
      </w:r>
      <w:r w:rsidRPr="00D70A1A">
        <w:rPr>
          <w:color w:val="000000"/>
          <w:sz w:val="24"/>
        </w:rPr>
        <w:t>在生产岗位设置事故柜和急救器材和急救用品。</w:t>
      </w:r>
    </w:p>
    <w:p w:rsidR="002B086F" w:rsidRDefault="002B086F" w:rsidP="002B086F">
      <w:pPr>
        <w:spacing w:line="560" w:lineRule="exact"/>
        <w:ind w:firstLineChars="200" w:firstLine="480"/>
        <w:jc w:val="left"/>
        <w:rPr>
          <w:rFonts w:hint="eastAsia"/>
          <w:color w:val="000000"/>
          <w:sz w:val="24"/>
        </w:rPr>
      </w:pPr>
      <w:r w:rsidRPr="00D70A1A">
        <w:rPr>
          <w:color w:val="000000"/>
          <w:sz w:val="24"/>
        </w:rPr>
        <w:t>项目在营运过程中应定期维护相关环保设施，确保污染物的达标排放，固体废物进行有效的治理和利用，将对环境的影响降至最低。在切实落实环保治理措施、各项污染物达标排放的基础上，本项目的建设是可行的。</w:t>
      </w:r>
    </w:p>
    <w:p w:rsidR="002B086F" w:rsidRDefault="002B086F" w:rsidP="002B086F">
      <w:pPr>
        <w:spacing w:line="560" w:lineRule="exact"/>
        <w:ind w:firstLineChars="200" w:firstLine="480"/>
        <w:jc w:val="left"/>
        <w:rPr>
          <w:rFonts w:hint="eastAsia"/>
          <w:color w:val="000000"/>
          <w:sz w:val="24"/>
        </w:rPr>
      </w:pPr>
    </w:p>
    <w:p w:rsidR="002B086F" w:rsidRDefault="002B086F" w:rsidP="002B086F">
      <w:pPr>
        <w:spacing w:line="560" w:lineRule="exact"/>
        <w:ind w:firstLineChars="200" w:firstLine="480"/>
        <w:jc w:val="left"/>
        <w:rPr>
          <w:rFonts w:hint="eastAsia"/>
          <w:color w:val="000000"/>
          <w:sz w:val="24"/>
        </w:rPr>
      </w:pPr>
    </w:p>
    <w:p w:rsidR="002B086F" w:rsidRDefault="002B086F" w:rsidP="002B086F">
      <w:pPr>
        <w:spacing w:line="560" w:lineRule="exact"/>
        <w:ind w:firstLineChars="200" w:firstLine="480"/>
        <w:jc w:val="left"/>
        <w:rPr>
          <w:rFonts w:hint="eastAsia"/>
          <w:color w:val="000000"/>
          <w:sz w:val="24"/>
        </w:rPr>
      </w:pPr>
    </w:p>
    <w:p w:rsidR="002B086F" w:rsidRDefault="002B086F" w:rsidP="002B086F">
      <w:pPr>
        <w:spacing w:line="560" w:lineRule="exact"/>
        <w:ind w:firstLineChars="200" w:firstLine="480"/>
        <w:jc w:val="left"/>
        <w:rPr>
          <w:rFonts w:hint="eastAsia"/>
          <w:color w:val="000000"/>
          <w:sz w:val="24"/>
        </w:rPr>
      </w:pPr>
    </w:p>
    <w:p w:rsidR="002B086F" w:rsidRDefault="002B086F" w:rsidP="002B086F">
      <w:pPr>
        <w:spacing w:line="560" w:lineRule="exact"/>
        <w:ind w:firstLineChars="200" w:firstLine="480"/>
        <w:jc w:val="left"/>
        <w:rPr>
          <w:rFonts w:hint="eastAsia"/>
          <w:color w:val="000000"/>
          <w:sz w:val="24"/>
        </w:rPr>
      </w:pPr>
    </w:p>
    <w:p w:rsidR="002B086F" w:rsidRDefault="002B086F" w:rsidP="002B086F">
      <w:pPr>
        <w:spacing w:line="560" w:lineRule="exact"/>
        <w:ind w:firstLineChars="200" w:firstLine="480"/>
        <w:jc w:val="left"/>
        <w:rPr>
          <w:rFonts w:hint="eastAsia"/>
          <w:color w:val="000000"/>
          <w:sz w:val="24"/>
        </w:rPr>
      </w:pPr>
    </w:p>
    <w:p w:rsidR="002B086F" w:rsidRDefault="002B086F" w:rsidP="002B086F">
      <w:pPr>
        <w:spacing w:line="560" w:lineRule="exact"/>
        <w:ind w:firstLineChars="200" w:firstLine="480"/>
        <w:jc w:val="left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 xml:space="preserve">                          </w:t>
      </w:r>
      <w:r>
        <w:rPr>
          <w:rFonts w:hint="eastAsia"/>
          <w:color w:val="000000"/>
          <w:sz w:val="24"/>
        </w:rPr>
        <w:t>上海</w:t>
      </w:r>
      <w:proofErr w:type="gramStart"/>
      <w:r>
        <w:rPr>
          <w:rFonts w:hint="eastAsia"/>
          <w:color w:val="000000"/>
          <w:sz w:val="24"/>
        </w:rPr>
        <w:t>怡</w:t>
      </w:r>
      <w:proofErr w:type="gramEnd"/>
      <w:r>
        <w:rPr>
          <w:rFonts w:hint="eastAsia"/>
          <w:color w:val="000000"/>
          <w:sz w:val="24"/>
        </w:rPr>
        <w:t>通汽车销售服务有限公司宝山分公司</w:t>
      </w:r>
    </w:p>
    <w:p w:rsidR="002B086F" w:rsidRPr="002B086F" w:rsidRDefault="002B086F" w:rsidP="002B086F">
      <w:pPr>
        <w:spacing w:line="560" w:lineRule="exact"/>
        <w:ind w:firstLineChars="200" w:firstLine="480"/>
        <w:jc w:val="left"/>
        <w:rPr>
          <w:rFonts w:hAnsi="宋体"/>
          <w:sz w:val="24"/>
        </w:rPr>
      </w:pPr>
      <w:r>
        <w:rPr>
          <w:rFonts w:hint="eastAsia"/>
          <w:color w:val="000000"/>
          <w:sz w:val="24"/>
        </w:rPr>
        <w:t xml:space="preserve">                                                 2017</w:t>
      </w:r>
      <w:r>
        <w:rPr>
          <w:rFonts w:hint="eastAsia"/>
          <w:color w:val="000000"/>
          <w:sz w:val="24"/>
        </w:rPr>
        <w:t>年</w:t>
      </w:r>
      <w:r>
        <w:rPr>
          <w:rFonts w:hint="eastAsia"/>
          <w:color w:val="000000"/>
          <w:sz w:val="24"/>
        </w:rPr>
        <w:t>8</w:t>
      </w:r>
      <w:r>
        <w:rPr>
          <w:rFonts w:hint="eastAsia"/>
          <w:color w:val="000000"/>
          <w:sz w:val="24"/>
        </w:rPr>
        <w:t>月</w:t>
      </w:r>
      <w:r>
        <w:rPr>
          <w:rFonts w:hint="eastAsia"/>
          <w:color w:val="000000"/>
          <w:sz w:val="24"/>
        </w:rPr>
        <w:t>25</w:t>
      </w:r>
      <w:r>
        <w:rPr>
          <w:rFonts w:hint="eastAsia"/>
          <w:color w:val="000000"/>
          <w:sz w:val="24"/>
        </w:rPr>
        <w:t>日</w:t>
      </w:r>
    </w:p>
    <w:sectPr w:rsidR="002B086F" w:rsidRPr="002B086F" w:rsidSect="00A24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26467"/>
    <w:multiLevelType w:val="hybridMultilevel"/>
    <w:tmpl w:val="FAD46284"/>
    <w:lvl w:ilvl="0" w:tplc="0D1416AA">
      <w:start w:val="2"/>
      <w:numFmt w:val="japaneseCounting"/>
      <w:lvlText w:val="%1．"/>
      <w:lvlJc w:val="left"/>
      <w:pPr>
        <w:ind w:left="510" w:hanging="51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85E515C"/>
    <w:multiLevelType w:val="hybridMultilevel"/>
    <w:tmpl w:val="AF9A2ABC"/>
    <w:lvl w:ilvl="0" w:tplc="AE6A9E48">
      <w:start w:val="3"/>
      <w:numFmt w:val="decimal"/>
      <w:lvlText w:val="%1．"/>
      <w:lvlJc w:val="left"/>
      <w:pPr>
        <w:ind w:left="94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4C742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  <w:lvlOverride w:ilvl="0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8FB"/>
    <w:rsid w:val="00242BC4"/>
    <w:rsid w:val="002B086F"/>
    <w:rsid w:val="005A00FC"/>
    <w:rsid w:val="005D65B8"/>
    <w:rsid w:val="00634164"/>
    <w:rsid w:val="006548FB"/>
    <w:rsid w:val="006F6C38"/>
    <w:rsid w:val="00A03198"/>
    <w:rsid w:val="00A24509"/>
    <w:rsid w:val="00D95438"/>
    <w:rsid w:val="00DA0680"/>
    <w:rsid w:val="00E643CB"/>
    <w:rsid w:val="00EE30C4"/>
    <w:rsid w:val="00FE7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48FB"/>
    <w:pPr>
      <w:ind w:firstLineChars="200" w:firstLine="420"/>
    </w:pPr>
  </w:style>
  <w:style w:type="paragraph" w:customStyle="1" w:styleId="a4">
    <w:name w:val="正文样式"/>
    <w:basedOn w:val="a"/>
    <w:rsid w:val="00D95438"/>
    <w:pPr>
      <w:widowControl/>
      <w:spacing w:line="360" w:lineRule="auto"/>
      <w:jc w:val="left"/>
    </w:pPr>
    <w:rPr>
      <w:rFonts w:eastAsia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5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zh-01</dc:creator>
  <cp:lastModifiedBy>zh-01</cp:lastModifiedBy>
  <cp:revision>2</cp:revision>
  <dcterms:created xsi:type="dcterms:W3CDTF">2017-08-25T02:17:00Z</dcterms:created>
  <dcterms:modified xsi:type="dcterms:W3CDTF">2017-08-25T06:34:00Z</dcterms:modified>
</cp:coreProperties>
</file>